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00.2848296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180.2834856"/>
        <w:gridCol w:w="5760.000672000001"/>
        <w:tblGridChange w:id="0">
          <w:tblGrid>
            <w:gridCol w:w="5760.000672000001"/>
            <w:gridCol w:w="180.2834856"/>
            <w:gridCol w:w="5760.000672000001"/>
          </w:tblGrid>
        </w:tblGridChange>
      </w:tblGrid>
      <w:tr>
        <w:trPr>
          <w:cantSplit w:val="0"/>
          <w:trHeight w:val="4783.7485896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.007884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3.7485896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.007884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3.7485896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598.6772352000002" w:left="269.8582992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